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49CC" w14:textId="77777777" w:rsidR="00A63045" w:rsidRPr="00A63045" w:rsidRDefault="00A63045" w:rsidP="00A63045">
      <w:pPr>
        <w:jc w:val="center"/>
        <w:rPr>
          <w:rFonts w:ascii="KoPubWorldBatang Medium" w:eastAsia="KoPubWorldBatang Medium" w:hAnsi="KoPubWorldBatang Medium" w:cs="KoPubWorldBatang Medium"/>
          <w:sz w:val="36"/>
          <w:lang w:eastAsia="ko-KR"/>
        </w:rPr>
      </w:pPr>
      <w:r w:rsidRPr="00A63045">
        <w:rPr>
          <w:rFonts w:ascii="KoPubWorldBatang Medium" w:eastAsia="KoPubWorldBatang Medium" w:hAnsi="KoPubWorldBatang Medium" w:cs="KoPubWorldBatang Medium" w:hint="eastAsia"/>
          <w:sz w:val="36"/>
          <w:lang w:eastAsia="ko-KR"/>
        </w:rPr>
        <w:t xml:space="preserve">KENTECH </w:t>
      </w:r>
      <w:r w:rsidRPr="00A63045">
        <w:rPr>
          <w:rFonts w:ascii="KoPubWorldBatang Medium" w:eastAsia="KoPubWorldBatang Medium" w:hAnsi="KoPubWorldBatang Medium" w:cs="KoPubWorldBatang Medium"/>
          <w:sz w:val="36"/>
          <w:lang w:eastAsia="ko-KR"/>
        </w:rPr>
        <w:t xml:space="preserve">X </w:t>
      </w:r>
      <w:r w:rsidRPr="00A63045">
        <w:rPr>
          <w:rFonts w:ascii="KoPubWorldBatang Medium" w:eastAsia="KoPubWorldBatang Medium" w:hAnsi="KoPubWorldBatang Medium" w:cs="KoPubWorldBatang Medium" w:hint="eastAsia"/>
          <w:sz w:val="36"/>
          <w:lang w:eastAsia="ko-KR"/>
        </w:rPr>
        <w:t>에너지 동아리 탐구 자료 제출 양식</w:t>
      </w:r>
    </w:p>
    <w:p w14:paraId="1E0ECEA2" w14:textId="77777777" w:rsidR="00A63045" w:rsidRPr="00433C67" w:rsidRDefault="00A63045" w:rsidP="00173101">
      <w:pPr>
        <w:rPr>
          <w:rFonts w:ascii="KoPubWorldBatang Light" w:eastAsia="KoPubWorldBatang Light" w:hAnsi="KoPubWorldBatang Light" w:cs="KoPubWorldBatang Light"/>
          <w:sz w:val="22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2"/>
          <w:lang w:eastAsia="ko-KR"/>
        </w:rPr>
        <w:t xml:space="preserve">본 양식은 에너지 동아리 탐구 자료 작성 시 사용하는 가이드입니다. 이 템플릿은 전체 원고(텍스트, 표, 그래픽)의 작성 방법을 상세히 기술하고 있습니다. 학생들은 이 파일을 활용하여 자신의 연구를 체계적으로 전달할 수 있습니다. </w:t>
      </w:r>
    </w:p>
    <w:p w14:paraId="3919E72E" w14:textId="77777777" w:rsidR="008603FB" w:rsidRPr="00433C67" w:rsidRDefault="00A63045" w:rsidP="00173101">
      <w:pPr>
        <w:rPr>
          <w:rFonts w:ascii="KoPubWorldBatang Light" w:eastAsia="KoPubWorldBatang Light" w:hAnsi="KoPubWorldBatang Light" w:cs="KoPubWorldBatang Light"/>
          <w:b/>
          <w:bCs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b/>
          <w:bCs/>
          <w:lang w:eastAsia="ko-KR"/>
        </w:rPr>
        <w:t>양식의 활용</w:t>
      </w:r>
    </w:p>
    <w:p w14:paraId="31C6B0BF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1. 양식의 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highlight w:val="yellow"/>
          <w:lang w:eastAsia="ko-KR"/>
        </w:rPr>
        <w:t>표시된 텍스트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에 원고를 바로 작성할 수 있습니다. </w:t>
      </w:r>
    </w:p>
    <w:p w14:paraId="2E774B7B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2. 텍스트 안에 그래픽을 삽입하거나 그림, 도식 또는 표로 삽입하려면 새 줄을 만들고 원하는 위치에 그래픽을 삽입합니다. 크기를 맞게 조정해야 하는 경우 그래픽 프로그램에서 </w:t>
      </w:r>
      <w:r w:rsidR="000C4E79"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그래픽 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크기를 다시 조정하고 템플릿에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아트웍을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다시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붙여넣습니다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(단일 열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아트웍의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경우 최대 너비 3.3인치(8.5cm), 이중 열 </w:t>
      </w:r>
      <w:r w:rsidR="000C4E79"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그래픽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의 경우 최대 너비 7인치(17.8cm)</w:t>
      </w:r>
      <w:r w:rsidRPr="00433C67">
        <w:rPr>
          <w:rFonts w:ascii="KoPubWorldBatang Light" w:eastAsia="KoPubWorldBatang Light" w:hAnsi="KoPubWorldBatang Light" w:cs="KoPubWorldBatang Light"/>
          <w:sz w:val="21"/>
          <w:lang w:eastAsia="ko-KR"/>
        </w:rPr>
        <w:t>).</w:t>
      </w:r>
    </w:p>
    <w:p w14:paraId="31977B16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3. 원고를 제출하기 전에 모든 페이지에 페이지 번호가 있는지 확인하세요.</w:t>
      </w:r>
    </w:p>
    <w:p w14:paraId="1B59C6D2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4. 이 지침과 해당 제출물에 필요하지 않은 섹션을 삭제합니다.</w:t>
      </w:r>
    </w:p>
    <w:p w14:paraId="5E2D393C" w14:textId="77777777" w:rsidR="00E33B64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5. 다른 이름으로 저장(파일 메뉴)을 선택하고 .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dot</w:t>
      </w:r>
      <w:r w:rsidRPr="00433C67">
        <w:rPr>
          <w:rFonts w:ascii="KoPubWorldBatang Light" w:eastAsia="KoPubWorldBatang Light" w:hAnsi="KoPubWorldBatang Light" w:cs="KoPubWorldBatang Light"/>
          <w:sz w:val="21"/>
          <w:lang w:eastAsia="ko-KR"/>
        </w:rPr>
        <w:t>x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템플릿 파일이 아닌 문서 파일로 저장합니다.</w:t>
      </w:r>
    </w:p>
    <w:p w14:paraId="07F98F90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6. 파일 이름에는 학교, 제목, 작성자가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표기되어야합니다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. (예: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켄텍고등학교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_탐구제목_작성자)</w:t>
      </w:r>
    </w:p>
    <w:p w14:paraId="0C0535D9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7. 자신으로부터 비롯되지 않은 모든 아이디어는 출처가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표기되어야합니다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. </w:t>
      </w:r>
    </w:p>
    <w:p w14:paraId="3EEF7197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</w:p>
    <w:p w14:paraId="02E58AB2" w14:textId="77777777" w:rsid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3B06842A" w14:textId="77777777" w:rsid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04090D44" w14:textId="77777777" w:rsidR="00A63045" w:rsidRP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6A4E9130" w14:textId="77777777" w:rsidR="00E33B64" w:rsidRDefault="00E33B64" w:rsidP="00342F12">
      <w:pPr>
        <w:pStyle w:val="BATitle"/>
        <w:rPr>
          <w:rFonts w:hint="eastAsia"/>
          <w:lang w:eastAsia="ko-KR"/>
        </w:rPr>
      </w:pPr>
    </w:p>
    <w:p w14:paraId="6324D413" w14:textId="77777777" w:rsidR="00342F12" w:rsidRPr="00E33B64" w:rsidRDefault="00342F12" w:rsidP="00342F12">
      <w:pPr>
        <w:pStyle w:val="BATitle"/>
        <w:rPr>
          <w:rFonts w:hint="eastAsia"/>
          <w:lang w:eastAsia="ko-KR"/>
        </w:rPr>
      </w:pPr>
      <w:r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lastRenderedPageBreak/>
        <w:t>제목</w:t>
      </w:r>
      <w:r w:rsidRPr="00E9076F">
        <w:rPr>
          <w:rFonts w:ascii="KoPubWorldBatang Medium" w:eastAsia="KoPubWorldBatang Medium" w:hAnsi="KoPubWorldBatang Medium" w:cs="KoPubWorldBatang Medium"/>
          <w:lang w:eastAsia="ko-KR"/>
        </w:rPr>
        <w:t xml:space="preserve"> </w:t>
      </w:r>
      <w:proofErr w:type="gramStart"/>
      <w:r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t>(</w:t>
      </w:r>
      <w:r w:rsidR="00E9076F"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 </w:t>
      </w:r>
      <w:r w:rsidR="00E9076F" w:rsidRPr="00E9076F">
        <w:rPr>
          <w:rFonts w:ascii="KoPubWorldBatang Medium" w:eastAsia="KoPubWorldBatang Medium" w:hAnsi="KoPubWorldBatang Medium" w:cs="KoPubWorldBatang Medium"/>
          <w:lang w:eastAsia="ko-KR"/>
        </w:rPr>
        <w:t>글꼴</w:t>
      </w:r>
      <w:proofErr w:type="gramEnd"/>
      <w:r w:rsidR="00E9076F" w:rsidRPr="00E9076F">
        <w:rPr>
          <w:rFonts w:ascii="KoPubWorldBatang Medium" w:eastAsia="KoPubWorldBatang Medium" w:hAnsi="KoPubWorldBatang Medium" w:cs="KoPubWorldBatang Medium"/>
          <w:lang w:eastAsia="ko-KR"/>
        </w:rPr>
        <w:t xml:space="preserve"> </w:t>
      </w:r>
      <w:proofErr w:type="spellStart"/>
      <w:r w:rsidR="00E9076F" w:rsidRPr="00E9076F">
        <w:rPr>
          <w:rFonts w:ascii="KoPubWorldBatang Medium" w:eastAsia="KoPubWorldBatang Medium" w:hAnsi="KoPubWorldBatang Medium" w:cs="KoPubWorldBatang Medium"/>
          <w:lang w:eastAsia="ko-KR"/>
        </w:rPr>
        <w:t>Kopub</w:t>
      </w:r>
      <w:proofErr w:type="spellEnd"/>
      <w:r w:rsidR="00E9076F" w:rsidRPr="00E9076F">
        <w:rPr>
          <w:rFonts w:ascii="KoPubWorldBatang Medium" w:eastAsia="KoPubWorldBatang Medium" w:hAnsi="KoPubWorldBatang Medium" w:cs="KoPubWorldBatang Medium"/>
          <w:lang w:eastAsia="ko-KR"/>
        </w:rPr>
        <w:t xml:space="preserve"> 바탕체M, 글자 크기 </w:t>
      </w:r>
      <w:r w:rsidR="00E9076F">
        <w:rPr>
          <w:rFonts w:ascii="KoPubWorldBatang Medium" w:eastAsia="KoPubWorldBatang Medium" w:hAnsi="KoPubWorldBatang Medium" w:cs="KoPubWorldBatang Medium"/>
          <w:lang w:eastAsia="ko-KR"/>
        </w:rPr>
        <w:t>17.0</w:t>
      </w:r>
      <w:r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). </w:t>
      </w:r>
      <w:r w:rsidR="00E9076F"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t>*</w:t>
      </w:r>
      <w:r w:rsidR="00E9076F">
        <w:rPr>
          <w:rFonts w:ascii="KoPubWorldBatang Medium" w:eastAsia="KoPubWorldBatang Medium" w:hAnsi="KoPubWorldBatang Medium" w:cs="KoPubWorldBatang Medium"/>
          <w:lang w:eastAsia="ko-KR"/>
        </w:rPr>
        <w:t xml:space="preserve"> </w:t>
      </w:r>
      <w:r w:rsidRPr="00E9076F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제목은 강조하고 싶은 내용을 정확하고 명확하며 간결하게 반영해야 합니다. </w:t>
      </w:r>
      <w:r w:rsidR="00E33B64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능동적인 동사는 포함시키지 않는 것이 좋습니다. </w:t>
      </w:r>
    </w:p>
    <w:p w14:paraId="16E8BD7D" w14:textId="5FF43E2A" w:rsidR="008603FB" w:rsidRPr="00E9076F" w:rsidRDefault="1F5375BD" w:rsidP="1F5375BD">
      <w:pPr>
        <w:pStyle w:val="BBAuthorName"/>
        <w:rPr>
          <w:rFonts w:ascii="KoPubWorldBatang Light" w:eastAsia="KoPubWorldBatang Light" w:hAnsi="KoPubWorldBatang Light" w:cs="KoPubWorldBatang Light"/>
          <w:lang w:eastAsia="ko-KR"/>
        </w:rPr>
      </w:pPr>
      <w:r w:rsidRPr="1F5375BD">
        <w:rPr>
          <w:rFonts w:ascii="KoPubWorldBatang Light" w:eastAsia="KoPubWorldBatang Light" w:hAnsi="KoPubWorldBatang Light" w:cs="KoPubWorldBatang Light"/>
          <w:lang w:eastAsia="ko-KR"/>
        </w:rPr>
        <w:t xml:space="preserve">저자: </w:t>
      </w:r>
      <w:proofErr w:type="spellStart"/>
      <w:r w:rsidRPr="1F5375BD">
        <w:rPr>
          <w:rFonts w:ascii="KoPubWorldBatang Light" w:eastAsia="KoPubWorldBatang Light" w:hAnsi="KoPubWorldBatang Light" w:cs="KoPubWorldBatang Light"/>
          <w:lang w:eastAsia="ko-KR"/>
        </w:rPr>
        <w:t>전대욱</w:t>
      </w:r>
      <w:proofErr w:type="spellEnd"/>
      <w:r w:rsidRPr="1F5375BD">
        <w:rPr>
          <w:rFonts w:ascii="KoPubWorldBatang Light" w:eastAsia="KoPubWorldBatang Light" w:hAnsi="KoPubWorldBatang Light" w:cs="KoPubWorldBatang Light"/>
          <w:lang w:eastAsia="ko-KR"/>
        </w:rPr>
        <w:t xml:space="preserve">, 김성윤, 김주환, </w:t>
      </w:r>
      <w:proofErr w:type="spellStart"/>
      <w:r w:rsidRPr="1F5375BD">
        <w:rPr>
          <w:rFonts w:ascii="KoPubWorldBatang Light" w:eastAsia="KoPubWorldBatang Light" w:hAnsi="KoPubWorldBatang Light" w:cs="KoPubWorldBatang Light"/>
          <w:lang w:eastAsia="ko-KR"/>
        </w:rPr>
        <w:t>김찬</w:t>
      </w:r>
      <w:proofErr w:type="spellEnd"/>
      <w:r w:rsidRPr="1F5375BD">
        <w:rPr>
          <w:rFonts w:ascii="KoPubWorldBatang Light" w:eastAsia="KoPubWorldBatang Light" w:hAnsi="KoPubWorldBatang Light" w:cs="KoPubWorldBatang Light"/>
          <w:lang w:eastAsia="ko-KR"/>
        </w:rPr>
        <w:t xml:space="preserve">, </w:t>
      </w:r>
      <w:proofErr w:type="spellStart"/>
      <w:r w:rsidRPr="1F5375BD">
        <w:rPr>
          <w:rFonts w:ascii="KoPubWorldBatang Light" w:eastAsia="KoPubWorldBatang Light" w:hAnsi="KoPubWorldBatang Light" w:cs="KoPubWorldBatang Light"/>
          <w:lang w:eastAsia="ko-KR"/>
        </w:rPr>
        <w:t>차마리</w:t>
      </w:r>
      <w:proofErr w:type="spellEnd"/>
      <w:r w:rsidRPr="1F5375BD">
        <w:rPr>
          <w:rFonts w:ascii="KoPubWorldBatang Light" w:eastAsia="KoPubWorldBatang Light" w:hAnsi="KoPubWorldBatang Light" w:cs="KoPubWorldBatang Light"/>
          <w:lang w:eastAsia="ko-KR"/>
        </w:rPr>
        <w:t>, 장준영</w:t>
      </w:r>
    </w:p>
    <w:p w14:paraId="79BA1D0E" w14:textId="77777777" w:rsidR="008603FB" w:rsidRPr="00E33B64" w:rsidRDefault="00E9076F" w:rsidP="00E33B64">
      <w:pPr>
        <w:pStyle w:val="BCAuthorAddress"/>
      </w:pPr>
      <w:r w:rsidRPr="00E33B64">
        <w:rPr>
          <w:rFonts w:hint="eastAsia"/>
        </w:rPr>
        <w:t xml:space="preserve">저자의 소속 기관 </w:t>
      </w:r>
      <w:proofErr w:type="gramStart"/>
      <w:r w:rsidRPr="00E33B64">
        <w:rPr>
          <w:rFonts w:hint="eastAsia"/>
        </w:rPr>
        <w:t>(</w:t>
      </w:r>
      <w:r w:rsidR="00E33B64">
        <w:t xml:space="preserve"> </w:t>
      </w:r>
      <w:r w:rsidR="00E33B64" w:rsidRPr="00E9076F">
        <w:t>글꼴</w:t>
      </w:r>
      <w:proofErr w:type="gramEnd"/>
      <w:r w:rsidR="00E33B64" w:rsidRPr="00E9076F">
        <w:t xml:space="preserve"> </w:t>
      </w:r>
      <w:proofErr w:type="spellStart"/>
      <w:r w:rsidR="00E33B64" w:rsidRPr="00E9076F">
        <w:t>Kopub</w:t>
      </w:r>
      <w:proofErr w:type="spellEnd"/>
      <w:r w:rsidR="00E33B64" w:rsidRPr="00E9076F">
        <w:t xml:space="preserve"> 바탕체L, 글자 크기 </w:t>
      </w:r>
      <w:r w:rsidR="00E33B64">
        <w:rPr>
          <w:rFonts w:hint="eastAsia"/>
        </w:rPr>
        <w:t>10</w:t>
      </w:r>
      <w:r w:rsidR="00E33B64" w:rsidRPr="00E9076F">
        <w:t>.0</w:t>
      </w:r>
      <w:r w:rsidR="00E33B64">
        <w:rPr>
          <w:rFonts w:hint="eastAsia"/>
        </w:rPr>
        <w:t xml:space="preserve"> </w:t>
      </w:r>
      <w:r w:rsidRPr="00E33B64">
        <w:rPr>
          <w:rFonts w:hint="eastAsia"/>
        </w:rPr>
        <w:t>). 소속은 작업을 수행한 기관이어야 합니다. 저자의 현재 주소가 작업을 수행한 곳과 다른 경우</w:t>
      </w:r>
      <w:r w:rsidR="00F47C68">
        <w:rPr>
          <w:rFonts w:hint="eastAsia"/>
        </w:rPr>
        <w:t>,</w:t>
      </w:r>
      <w:r w:rsidRPr="00E33B64">
        <w:rPr>
          <w:rFonts w:hint="eastAsia"/>
        </w:rPr>
        <w:t xml:space="preserve"> 기호를 사용하여 표시하고 저자 정보 아래에 현재 주소를 입력합니다. 주소가 두 개 이상인 경우 기호를 사용하여 저자 이름과 주소를 일치시킵니다.</w:t>
      </w:r>
      <w:r w:rsidR="00F47C68">
        <w:rPr>
          <w:rFonts w:hint="eastAsia"/>
        </w:rPr>
        <w:t xml:space="preserve"> 글의 문의처의 경우 저자 이름 다음에 * 로 표기합니다. </w:t>
      </w:r>
    </w:p>
    <w:p w14:paraId="73F98836" w14:textId="77777777" w:rsidR="00E9076F" w:rsidRPr="00E9076F" w:rsidRDefault="00E9076F" w:rsidP="00E9076F">
      <w:pPr>
        <w:pStyle w:val="BIEmailAddress"/>
        <w:rPr>
          <w:lang w:eastAsia="ko-KR"/>
        </w:rPr>
      </w:pPr>
    </w:p>
    <w:p w14:paraId="46EB6FA3" w14:textId="77777777" w:rsidR="008603FB" w:rsidRPr="00955BFF" w:rsidRDefault="005B7DD9" w:rsidP="00173101">
      <w:pPr>
        <w:pStyle w:val="BGKeywords"/>
        <w:rPr>
          <w:rFonts w:ascii="Times New Roman" w:hAnsi="Times New Roman"/>
          <w:iCs/>
        </w:rPr>
        <w:sectPr w:rsidR="008603FB" w:rsidRPr="00955BFF" w:rsidSect="00593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  <w:r w:rsidRPr="00955BFF">
        <w:rPr>
          <w:rFonts w:ascii="Times New Roman" w:hAnsi="Times New Roman"/>
          <w:iCs/>
          <w:lang w:eastAsia="ko-KR"/>
        </w:rPr>
        <w:t xml:space="preserve"> </w:t>
      </w:r>
      <w:r w:rsidRPr="00955BFF">
        <w:rPr>
          <w:rFonts w:ascii="Times New Roman" w:hAnsi="Times New Roman"/>
          <w:iCs/>
        </w:rPr>
        <w:t>Supporting Information Placeholder</w:t>
      </w:r>
      <w:r w:rsidR="006B0956" w:rsidRPr="00955BFF">
        <w:rPr>
          <w:rFonts w:ascii="Times New Roman" w:hAnsi="Times New Roman"/>
          <w:iCs/>
        </w:rPr>
        <w:t xml:space="preserve"> </w:t>
      </w:r>
      <w:r w:rsidR="00460ECC" w:rsidRPr="00955BFF">
        <w:rPr>
          <w:rFonts w:ascii="Times New Roman" w:hAnsi="Times New Roman"/>
          <w:iCs/>
        </w:rPr>
        <w:t>(</w:t>
      </w:r>
      <w:r w:rsidR="006B0956" w:rsidRPr="00955BFF">
        <w:rPr>
          <w:rFonts w:ascii="Times New Roman" w:hAnsi="Times New Roman"/>
          <w:iCs/>
        </w:rPr>
        <w:t xml:space="preserve">Highly </w:t>
      </w:r>
      <w:r w:rsidR="00460ECC" w:rsidRPr="00955BFF">
        <w:rPr>
          <w:rFonts w:ascii="Times New Roman" w:hAnsi="Times New Roman"/>
          <w:iCs/>
        </w:rPr>
        <w:t xml:space="preserve">Recommended) </w:t>
      </w:r>
    </w:p>
    <w:p w14:paraId="3070DF62" w14:textId="1F21667B" w:rsidR="2588D6F1" w:rsidRDefault="2588D6F1" w:rsidP="2588D6F1">
      <w:pPr>
        <w:pStyle w:val="BDAbstract"/>
        <w:rPr>
          <w:rFonts w:ascii="Times New Roman" w:hAnsi="Times New Roman"/>
          <w:sz w:val="20"/>
          <w:lang w:eastAsia="ko-KR"/>
        </w:rPr>
      </w:pPr>
      <w:r w:rsidRPr="2588D6F1">
        <w:rPr>
          <w:rStyle w:val="BDAbstractTitleChar"/>
          <w:rFonts w:ascii="Times New Roman" w:hAnsi="Times New Roman"/>
          <w:sz w:val="20"/>
          <w:lang w:eastAsia="ko-KR"/>
        </w:rPr>
        <w:t>ABSTRACT:</w:t>
      </w:r>
      <w:r w:rsidRPr="2588D6F1">
        <w:rPr>
          <w:rFonts w:ascii="Times New Roman" w:hAnsi="Times New Roman"/>
          <w:sz w:val="20"/>
          <w:lang w:eastAsia="ko-KR"/>
        </w:rPr>
        <w:t xml:space="preserve">  </w:t>
      </w:r>
      <w:r w:rsidRPr="2588D6F1">
        <w:rPr>
          <w:rFonts w:ascii="Times New Roman" w:hAnsi="Times New Roman"/>
          <w:sz w:val="20"/>
          <w:lang w:eastAsia="ko-KR"/>
        </w:rPr>
        <w:t>기후위기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심화에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따라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필요성이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증가하고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수소에너지는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중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하나로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거론되고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있는데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대부분은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친환경적이지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못하다는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단점이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화석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연료를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사용하지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않는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공정을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거치므로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비중을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늘리는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중요한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과제이다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방식에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기반을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두고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있으며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매커니즘을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이해하는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발전에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도움이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된다고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이에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진행하였다</w:t>
      </w:r>
      <w:r w:rsidRPr="2588D6F1">
        <w:rPr>
          <w:rFonts w:ascii="Times New Roman" w:hAnsi="Times New Roman"/>
          <w:sz w:val="20"/>
          <w:lang w:eastAsia="ko-KR"/>
        </w:rPr>
        <w:t>.</w:t>
      </w:r>
    </w:p>
    <w:p w14:paraId="6C3B5AE9" w14:textId="707C3578" w:rsidR="2588D6F1" w:rsidRDefault="2588D6F1" w:rsidP="2588D6F1">
      <w:pPr>
        <w:pStyle w:val="BDAbstract"/>
        <w:rPr>
          <w:rFonts w:ascii="Times New Roman" w:hAnsi="Times New Roman"/>
          <w:sz w:val="20"/>
          <w:highlight w:val="yellow"/>
          <w:lang w:eastAsia="ko-KR"/>
        </w:rPr>
      </w:pPr>
    </w:p>
    <w:p w14:paraId="476C0466" w14:textId="350BF413" w:rsidR="2588D6F1" w:rsidRDefault="2588D6F1" w:rsidP="2588D6F1">
      <w:pPr>
        <w:pStyle w:val="BDAbstract"/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highlight w:val="yellow"/>
          <w:lang w:eastAsia="ko-KR"/>
        </w:rPr>
        <w:t>서론</w:t>
      </w:r>
      <w:r w:rsidRPr="2588D6F1">
        <w:rPr>
          <w:rFonts w:ascii="Times New Roman" w:hAnsi="Times New Roman"/>
          <w:sz w:val="20"/>
          <w:highlight w:val="yellow"/>
          <w:lang w:eastAsia="ko-KR"/>
        </w:rPr>
        <w:t xml:space="preserve"> </w:t>
      </w:r>
      <w:proofErr w:type="gramStart"/>
      <w:r w:rsidRPr="2588D6F1">
        <w:rPr>
          <w:rFonts w:ascii="Times New Roman" w:hAnsi="Times New Roman"/>
          <w:sz w:val="20"/>
          <w:highlight w:val="yellow"/>
          <w:lang w:eastAsia="ko-KR"/>
        </w:rPr>
        <w:t>( Introduction</w:t>
      </w:r>
      <w:proofErr w:type="gramEnd"/>
      <w:r w:rsidRPr="2588D6F1">
        <w:rPr>
          <w:rFonts w:ascii="Times New Roman" w:hAnsi="Times New Roman"/>
          <w:sz w:val="20"/>
          <w:highlight w:val="yellow"/>
          <w:lang w:eastAsia="ko-KR"/>
        </w:rPr>
        <w:t xml:space="preserve"> )</w:t>
      </w:r>
    </w:p>
    <w:p w14:paraId="38C36556" w14:textId="60801119" w:rsidR="2588D6F1" w:rsidRDefault="2588D6F1" w:rsidP="2588D6F1">
      <w:pPr>
        <w:pStyle w:val="BDAbstract"/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 xml:space="preserve">  </w:t>
      </w:r>
      <w:r w:rsidRPr="2588D6F1">
        <w:rPr>
          <w:rFonts w:ascii="Times New Roman" w:hAnsi="Times New Roman"/>
          <w:sz w:val="20"/>
          <w:lang w:eastAsia="ko-KR"/>
        </w:rPr>
        <w:t>기후위기가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심화되면서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탄소중립에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목소리가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커지고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그러나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현재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세계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전기에너지의</w:t>
      </w:r>
      <w:r w:rsidRPr="2588D6F1">
        <w:rPr>
          <w:rFonts w:ascii="Times New Roman" w:hAnsi="Times New Roman"/>
          <w:sz w:val="20"/>
          <w:lang w:eastAsia="ko-KR"/>
        </w:rPr>
        <w:t xml:space="preserve"> 70%</w:t>
      </w:r>
      <w:r w:rsidRPr="2588D6F1">
        <w:rPr>
          <w:rFonts w:ascii="Times New Roman" w:hAnsi="Times New Roman"/>
          <w:sz w:val="20"/>
          <w:lang w:eastAsia="ko-KR"/>
        </w:rPr>
        <w:t>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화석연료로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생산되고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있으며</w:t>
      </w:r>
      <w:r w:rsidRPr="2588D6F1">
        <w:rPr>
          <w:rFonts w:ascii="Times New Roman" w:hAnsi="Times New Roman"/>
          <w:sz w:val="20"/>
          <w:lang w:eastAsia="ko-KR"/>
        </w:rPr>
        <w:t xml:space="preserve">, </w:t>
      </w:r>
      <w:r w:rsidRPr="2588D6F1">
        <w:rPr>
          <w:rFonts w:ascii="Times New Roman" w:hAnsi="Times New Roman"/>
          <w:sz w:val="20"/>
          <w:lang w:eastAsia="ko-KR"/>
        </w:rPr>
        <w:t>신재생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비율을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많이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차지하고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않다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이용한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및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저장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기술은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적은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온실기체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탄소중립에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주목받고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도식화하여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각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분석하는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밸류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체인을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활용하여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공급이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증가한다면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신재생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통해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생산해낼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것이다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탐구에선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밸류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체인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중</w:t>
      </w:r>
      <w:r w:rsidRPr="2588D6F1">
        <w:rPr>
          <w:rFonts w:ascii="Times New Roman" w:hAnsi="Times New Roman"/>
          <w:sz w:val="20"/>
          <w:lang w:eastAsia="ko-KR"/>
        </w:rPr>
        <w:t xml:space="preserve"> ‘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’ </w:t>
      </w:r>
      <w:r w:rsidRPr="2588D6F1">
        <w:rPr>
          <w:rFonts w:ascii="Times New Roman" w:hAnsi="Times New Roman"/>
          <w:sz w:val="20"/>
          <w:lang w:eastAsia="ko-KR"/>
        </w:rPr>
        <w:t>과정에서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응용되는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분해를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통한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발생을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실험으로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확인하였다</w:t>
      </w:r>
      <w:r w:rsidRPr="2588D6F1">
        <w:rPr>
          <w:rFonts w:ascii="Times New Roman" w:hAnsi="Times New Roman"/>
          <w:sz w:val="20"/>
          <w:lang w:eastAsia="ko-KR"/>
        </w:rPr>
        <w:t xml:space="preserve">.  </w:t>
      </w:r>
    </w:p>
    <w:p w14:paraId="56B5BF6B" w14:textId="4493FA46" w:rsidR="2588D6F1" w:rsidRDefault="2588D6F1" w:rsidP="2588D6F1">
      <w:pPr>
        <w:pStyle w:val="TAMainText"/>
        <w:ind w:firstLine="0"/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 xml:space="preserve">  </w:t>
      </w:r>
      <w:r w:rsidRPr="2588D6F1">
        <w:rPr>
          <w:rFonts w:ascii="Times New Roman" w:hAnsi="Times New Roman"/>
          <w:sz w:val="20"/>
          <w:lang w:eastAsia="ko-KR"/>
        </w:rPr>
        <w:t>수소는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우리가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사용하는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수단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중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속하지만</w:t>
      </w:r>
      <w:r w:rsidRPr="2588D6F1">
        <w:rPr>
          <w:rFonts w:ascii="Times New Roman" w:hAnsi="Times New Roman"/>
          <w:sz w:val="20"/>
          <w:lang w:eastAsia="ko-KR"/>
        </w:rPr>
        <w:t xml:space="preserve">, </w:t>
      </w:r>
      <w:r w:rsidRPr="2588D6F1">
        <w:rPr>
          <w:rFonts w:ascii="Times New Roman" w:hAnsi="Times New Roman"/>
          <w:sz w:val="20"/>
          <w:lang w:eastAsia="ko-KR"/>
        </w:rPr>
        <w:t>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대부분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친환경적이지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못하다는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단점이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존재한다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순수한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자연상태에서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물이나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다른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석유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및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가스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등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다른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원소와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결합된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형태로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존재하기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때문에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추출하는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친환경적이지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못한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경우가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많다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이러한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문제를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해결하기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위해서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수전해를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바탕으로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추출하는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그린수소를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이용해야한다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그린수소의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gramStart"/>
      <w:r w:rsidRPr="2588D6F1">
        <w:rPr>
          <w:rFonts w:ascii="Times New Roman" w:hAnsi="Times New Roman"/>
          <w:sz w:val="20"/>
          <w:lang w:eastAsia="ko-KR"/>
        </w:rPr>
        <w:t>생산은</w:t>
      </w:r>
      <w:r w:rsidRPr="2588D6F1">
        <w:rPr>
          <w:rFonts w:ascii="Times New Roman" w:hAnsi="Times New Roman"/>
          <w:sz w:val="20"/>
          <w:lang w:eastAsia="ko-KR"/>
        </w:rPr>
        <w:t xml:space="preserve">  </w:t>
      </w:r>
      <w:r w:rsidRPr="2588D6F1">
        <w:rPr>
          <w:rFonts w:ascii="Times New Roman" w:hAnsi="Times New Roman"/>
          <w:sz w:val="20"/>
          <w:lang w:eastAsia="ko-KR"/>
        </w:rPr>
        <w:t>화석연료를</w:t>
      </w:r>
      <w:proofErr w:type="gram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사용하지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않기에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친환경적이며</w:t>
      </w:r>
      <w:r w:rsidRPr="2588D6F1">
        <w:rPr>
          <w:rFonts w:ascii="Times New Roman" w:hAnsi="Times New Roman"/>
          <w:sz w:val="20"/>
          <w:lang w:eastAsia="ko-KR"/>
        </w:rPr>
        <w:t xml:space="preserve">, </w:t>
      </w:r>
      <w:r w:rsidRPr="2588D6F1">
        <w:rPr>
          <w:rFonts w:ascii="Times New Roman" w:hAnsi="Times New Roman"/>
          <w:sz w:val="20"/>
          <w:lang w:eastAsia="ko-KR"/>
        </w:rPr>
        <w:t>신재생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융합하여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발전해나갈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가치가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충분하다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그린수소는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수전해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사용하는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전해질의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종류와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이동하는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이온에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따라</w:t>
      </w:r>
      <w:r w:rsidRPr="2588D6F1">
        <w:rPr>
          <w:rFonts w:ascii="Times New Roman" w:hAnsi="Times New Roman"/>
          <w:sz w:val="20"/>
          <w:lang w:eastAsia="ko-KR"/>
        </w:rPr>
        <w:t xml:space="preserve"> AEC, PEMEC, SOEC, AEMEC </w:t>
      </w:r>
      <w:r w:rsidRPr="2588D6F1">
        <w:rPr>
          <w:rFonts w:ascii="Times New Roman" w:hAnsi="Times New Roman"/>
          <w:sz w:val="20"/>
          <w:lang w:eastAsia="ko-KR"/>
        </w:rPr>
        <w:t>등으로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나뉜다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보고서에선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그린수소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원리인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이해와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진행하고자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하였다</w:t>
      </w:r>
      <w:r w:rsidRPr="2588D6F1">
        <w:rPr>
          <w:rFonts w:ascii="Times New Roman" w:hAnsi="Times New Roman"/>
          <w:sz w:val="20"/>
          <w:lang w:eastAsia="ko-KR"/>
        </w:rPr>
        <w:t>.</w:t>
      </w:r>
    </w:p>
    <w:p w14:paraId="4CFFE7D4" w14:textId="605C53F4" w:rsidR="2588D6F1" w:rsidRDefault="2588D6F1" w:rsidP="2588D6F1">
      <w:pPr>
        <w:pStyle w:val="TAMainText"/>
        <w:ind w:firstLine="0"/>
        <w:rPr>
          <w:rFonts w:ascii="Times New Roman" w:hAnsi="Times New Roman"/>
          <w:sz w:val="20"/>
          <w:lang w:eastAsia="ko-KR"/>
        </w:rPr>
      </w:pPr>
    </w:p>
    <w:p w14:paraId="1A53E600" w14:textId="77777777" w:rsidR="0033723C" w:rsidRPr="00A63045" w:rsidRDefault="1F5375BD" w:rsidP="0033723C">
      <w:pPr>
        <w:pStyle w:val="SectionTitle"/>
        <w:rPr>
          <w:rFonts w:ascii="Times New Roman" w:hAnsi="Times New Roman"/>
          <w:sz w:val="20"/>
          <w:szCs w:val="20"/>
          <w:highlight w:val="yellow"/>
          <w:lang w:eastAsia="ko-KR"/>
        </w:rPr>
      </w:pP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>재료</w:t>
      </w: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>및</w:t>
      </w: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>방법</w:t>
      </w:r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 </w:t>
      </w:r>
      <w:proofErr w:type="gramStart"/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>( Materials</w:t>
      </w:r>
      <w:proofErr w:type="gramEnd"/>
      <w:r w:rsidRPr="1F5375BD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 and Methods )</w:t>
      </w:r>
    </w:p>
    <w:p w14:paraId="6B51FA6E" w14:textId="2EFD3FC4" w:rsidR="1F5375BD" w:rsidRDefault="1F5375BD" w:rsidP="1F5375BD">
      <w:pPr>
        <w:pStyle w:val="TAMainText"/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재료</w:t>
      </w:r>
      <w:r w:rsidRPr="1F5375BD">
        <w:rPr>
          <w:rFonts w:ascii="Times New Roman" w:hAnsi="Times New Roman"/>
          <w:sz w:val="20"/>
          <w:lang w:eastAsia="ko-KR"/>
        </w:rPr>
        <w:t xml:space="preserve">: </w:t>
      </w:r>
      <w:r w:rsidRPr="1F5375BD">
        <w:rPr>
          <w:rFonts w:ascii="Times New Roman" w:hAnsi="Times New Roman"/>
          <w:sz w:val="20"/>
          <w:lang w:eastAsia="ko-KR"/>
        </w:rPr>
        <w:t>전기분해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관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증류수</w:t>
      </w:r>
      <w:r w:rsidRPr="1F5375BD">
        <w:rPr>
          <w:rFonts w:ascii="Times New Roman" w:hAnsi="Times New Roman"/>
          <w:sz w:val="20"/>
          <w:lang w:eastAsia="ko-KR"/>
        </w:rPr>
        <w:t xml:space="preserve"> 500ml, </w:t>
      </w:r>
      <w:r w:rsidRPr="1F5375BD">
        <w:rPr>
          <w:rFonts w:ascii="Times New Roman" w:hAnsi="Times New Roman"/>
          <w:sz w:val="20"/>
          <w:lang w:eastAsia="ko-KR"/>
        </w:rPr>
        <w:t>고체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질산나트륨</w:t>
      </w:r>
      <w:r w:rsidRPr="1F5375BD">
        <w:rPr>
          <w:rFonts w:ascii="Times New Roman" w:hAnsi="Times New Roman"/>
          <w:sz w:val="20"/>
          <w:lang w:eastAsia="ko-KR"/>
        </w:rPr>
        <w:t xml:space="preserve"> NaNO3(s), 4.2g, </w:t>
      </w:r>
      <w:r w:rsidRPr="1F5375BD">
        <w:rPr>
          <w:rFonts w:ascii="Times New Roman" w:hAnsi="Times New Roman"/>
          <w:sz w:val="20"/>
          <w:lang w:eastAsia="ko-KR"/>
        </w:rPr>
        <w:t>유리막대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proofErr w:type="spellStart"/>
      <w:r w:rsidRPr="1F5375BD">
        <w:rPr>
          <w:rFonts w:ascii="Times New Roman" w:hAnsi="Times New Roman"/>
          <w:sz w:val="20"/>
          <w:lang w:eastAsia="ko-KR"/>
        </w:rPr>
        <w:t>약포지</w:t>
      </w:r>
      <w:proofErr w:type="spellEnd"/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전자저울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집게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도선</w:t>
      </w:r>
      <w:r w:rsidRPr="1F5375BD">
        <w:rPr>
          <w:rFonts w:ascii="Times New Roman" w:hAnsi="Times New Roman"/>
          <w:sz w:val="20"/>
          <w:lang w:eastAsia="ko-KR"/>
        </w:rPr>
        <w:t xml:space="preserve">, 12V </w:t>
      </w:r>
      <w:r w:rsidRPr="1F5375BD">
        <w:rPr>
          <w:rFonts w:ascii="Times New Roman" w:hAnsi="Times New Roman"/>
          <w:sz w:val="20"/>
          <w:lang w:eastAsia="ko-KR"/>
        </w:rPr>
        <w:t>전지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주사기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proofErr w:type="spellStart"/>
      <w:r w:rsidRPr="1F5375BD">
        <w:rPr>
          <w:rFonts w:ascii="Times New Roman" w:hAnsi="Times New Roman"/>
          <w:sz w:val="20"/>
          <w:lang w:eastAsia="ko-KR"/>
        </w:rPr>
        <w:t>약숟가락</w:t>
      </w:r>
      <w:proofErr w:type="spellEnd"/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비커</w:t>
      </w:r>
      <w:r w:rsidRPr="1F5375BD">
        <w:rPr>
          <w:rFonts w:ascii="Times New Roman" w:hAnsi="Times New Roman"/>
          <w:sz w:val="20"/>
          <w:lang w:eastAsia="ko-KR"/>
        </w:rPr>
        <w:t xml:space="preserve">, </w:t>
      </w:r>
      <w:r w:rsidRPr="1F5375BD">
        <w:rPr>
          <w:rFonts w:ascii="Times New Roman" w:hAnsi="Times New Roman"/>
          <w:sz w:val="20"/>
          <w:lang w:eastAsia="ko-KR"/>
        </w:rPr>
        <w:t>백금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전극</w:t>
      </w:r>
    </w:p>
    <w:p w14:paraId="4F85E37C" w14:textId="6D910DCF" w:rsidR="1F5375BD" w:rsidRDefault="1F5375BD" w:rsidP="1F5375BD">
      <w:pPr>
        <w:pStyle w:val="TAMainText"/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실험에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사용된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전극과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전해질은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대체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가능하지만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수전해가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이루어지기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위해서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물보다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환원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전위가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낮은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전해질과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전극을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사용해주어야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한다</w:t>
      </w:r>
      <w:r w:rsidRPr="1F5375BD">
        <w:rPr>
          <w:rFonts w:ascii="Times New Roman" w:hAnsi="Times New Roman"/>
          <w:sz w:val="20"/>
          <w:lang w:eastAsia="ko-KR"/>
        </w:rPr>
        <w:t>.</w:t>
      </w:r>
    </w:p>
    <w:p w14:paraId="2F0E1630" w14:textId="5ADCD2AA" w:rsidR="1F5375BD" w:rsidRDefault="1F5375BD" w:rsidP="1F5375BD">
      <w:pPr>
        <w:pStyle w:val="TAMainText"/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실행방법</w:t>
      </w:r>
    </w:p>
    <w:p w14:paraId="705E68B4" w14:textId="028F142D" w:rsidR="1F5375BD" w:rsidRDefault="1F5375BD" w:rsidP="1F5375BD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전자저울을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수평을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맞춘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1F5375BD">
        <w:rPr>
          <w:rFonts w:ascii="Times New Roman" w:hAnsi="Times New Roman"/>
          <w:sz w:val="20"/>
          <w:lang w:eastAsia="ko-KR"/>
        </w:rPr>
        <w:t>약포지를</w:t>
      </w:r>
      <w:proofErr w:type="spellEnd"/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올리고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영점을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맞춘다</w:t>
      </w:r>
      <w:r w:rsidRPr="1F5375BD">
        <w:rPr>
          <w:rFonts w:ascii="Times New Roman" w:hAnsi="Times New Roman"/>
          <w:sz w:val="20"/>
          <w:lang w:eastAsia="ko-KR"/>
        </w:rPr>
        <w:t>.</w:t>
      </w:r>
    </w:p>
    <w:p w14:paraId="7D4D1935" w14:textId="61068ED8" w:rsidR="1F5375BD" w:rsidRDefault="1F5375BD" w:rsidP="1F5375BD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proofErr w:type="spellStart"/>
      <w:r w:rsidRPr="1F5375BD">
        <w:rPr>
          <w:rFonts w:ascii="Times New Roman" w:hAnsi="Times New Roman"/>
          <w:sz w:val="20"/>
          <w:lang w:eastAsia="ko-KR"/>
        </w:rPr>
        <w:t>약숟가락을</w:t>
      </w:r>
      <w:proofErr w:type="spellEnd"/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이용하여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고체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질산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나트륨을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1F5375BD">
        <w:rPr>
          <w:rFonts w:ascii="Times New Roman" w:hAnsi="Times New Roman"/>
          <w:sz w:val="20"/>
          <w:lang w:eastAsia="ko-KR"/>
        </w:rPr>
        <w:t>약포지에</w:t>
      </w:r>
      <w:proofErr w:type="spellEnd"/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덜어</w:t>
      </w:r>
      <w:r w:rsidRPr="1F5375BD">
        <w:rPr>
          <w:rFonts w:ascii="Times New Roman" w:hAnsi="Times New Roman"/>
          <w:sz w:val="20"/>
          <w:lang w:eastAsia="ko-KR"/>
        </w:rPr>
        <w:t xml:space="preserve"> 4.2g</w:t>
      </w:r>
      <w:r w:rsidRPr="1F5375BD">
        <w:rPr>
          <w:rFonts w:ascii="Times New Roman" w:hAnsi="Times New Roman"/>
          <w:sz w:val="20"/>
          <w:lang w:eastAsia="ko-KR"/>
        </w:rPr>
        <w:t>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계량한다</w:t>
      </w:r>
      <w:r w:rsidRPr="1F5375BD">
        <w:rPr>
          <w:rFonts w:ascii="Times New Roman" w:hAnsi="Times New Roman"/>
          <w:sz w:val="20"/>
          <w:lang w:eastAsia="ko-KR"/>
        </w:rPr>
        <w:t xml:space="preserve">. </w:t>
      </w:r>
    </w:p>
    <w:p w14:paraId="20A317B8" w14:textId="3FBB5FEF" w:rsidR="1F5375BD" w:rsidRDefault="1F5375BD" w:rsidP="1F5375BD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증류수</w:t>
      </w:r>
      <w:r w:rsidRPr="1F5375BD">
        <w:rPr>
          <w:rFonts w:ascii="Times New Roman" w:hAnsi="Times New Roman"/>
          <w:sz w:val="20"/>
          <w:lang w:eastAsia="ko-KR"/>
        </w:rPr>
        <w:t xml:space="preserve"> 500ml</w:t>
      </w:r>
      <w:r w:rsidRPr="1F5375BD">
        <w:rPr>
          <w:rFonts w:ascii="Times New Roman" w:hAnsi="Times New Roman"/>
          <w:sz w:val="20"/>
          <w:lang w:eastAsia="ko-KR"/>
        </w:rPr>
        <w:t>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비커에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넣은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후</w:t>
      </w:r>
      <w:r w:rsidRPr="1F5375BD">
        <w:rPr>
          <w:rFonts w:ascii="Times New Roman" w:hAnsi="Times New Roman"/>
          <w:sz w:val="20"/>
          <w:lang w:eastAsia="ko-KR"/>
        </w:rPr>
        <w:t xml:space="preserve"> 4.2g </w:t>
      </w:r>
      <w:r w:rsidRPr="1F5375BD">
        <w:rPr>
          <w:rFonts w:ascii="Times New Roman" w:hAnsi="Times New Roman"/>
          <w:sz w:val="20"/>
          <w:lang w:eastAsia="ko-KR"/>
        </w:rPr>
        <w:t>고체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질산나트륨을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유리막대를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이용하여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녹인다</w:t>
      </w:r>
      <w:r w:rsidRPr="1F5375BD">
        <w:rPr>
          <w:rFonts w:ascii="Times New Roman" w:hAnsi="Times New Roman"/>
          <w:sz w:val="20"/>
          <w:lang w:eastAsia="ko-KR"/>
        </w:rPr>
        <w:t>.</w:t>
      </w:r>
    </w:p>
    <w:p w14:paraId="68806C32" w14:textId="46E94DA4" w:rsidR="1F5375BD" w:rsidRDefault="2588D6F1" w:rsidP="2588D6F1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lastRenderedPageBreak/>
        <w:t>전기분해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질산나트륨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수용액</w:t>
      </w:r>
      <w:r w:rsidRPr="2588D6F1">
        <w:rPr>
          <w:rFonts w:ascii="Times New Roman" w:hAnsi="Times New Roman"/>
          <w:sz w:val="20"/>
          <w:lang w:eastAsia="ko-KR"/>
        </w:rPr>
        <w:t xml:space="preserve"> (</w:t>
      </w:r>
      <w:r w:rsidRPr="2588D6F1">
        <w:rPr>
          <w:rFonts w:ascii="Times New Roman" w:hAnsi="Times New Roman"/>
          <w:sz w:val="20"/>
          <w:lang w:eastAsia="ko-KR"/>
        </w:rPr>
        <w:t>약</w:t>
      </w:r>
      <w:r w:rsidRPr="2588D6F1">
        <w:rPr>
          <w:rFonts w:ascii="Times New Roman" w:hAnsi="Times New Roman"/>
          <w:sz w:val="20"/>
          <w:lang w:eastAsia="ko-KR"/>
        </w:rPr>
        <w:t>0.2M, 500ml</w:t>
      </w:r>
      <w:proofErr w:type="gramStart"/>
      <w:r w:rsidRPr="2588D6F1">
        <w:rPr>
          <w:rFonts w:ascii="Times New Roman" w:hAnsi="Times New Roman"/>
          <w:sz w:val="20"/>
          <w:lang w:eastAsia="ko-KR"/>
        </w:rPr>
        <w:t xml:space="preserve">) </w:t>
      </w:r>
      <w:r w:rsidRPr="2588D6F1">
        <w:rPr>
          <w:rFonts w:ascii="Times New Roman" w:hAnsi="Times New Roman"/>
          <w:sz w:val="20"/>
          <w:lang w:eastAsia="ko-KR"/>
        </w:rPr>
        <w:t>를</w:t>
      </w:r>
      <w:proofErr w:type="gram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넣은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주사기로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공기를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제거하여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백금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전극에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질산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나트륨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수용액이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닿도록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한다</w:t>
      </w:r>
      <w:r w:rsidRPr="2588D6F1">
        <w:rPr>
          <w:rFonts w:ascii="Times New Roman" w:hAnsi="Times New Roman"/>
          <w:sz w:val="20"/>
          <w:lang w:eastAsia="ko-KR"/>
        </w:rPr>
        <w:t>.</w:t>
      </w:r>
    </w:p>
    <w:p w14:paraId="53B96BAF" w14:textId="4D4D82D5" w:rsidR="1F5375BD" w:rsidRDefault="1F5375BD" w:rsidP="1F5375BD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1F5375BD">
        <w:rPr>
          <w:rFonts w:ascii="Times New Roman" w:hAnsi="Times New Roman"/>
          <w:sz w:val="20"/>
          <w:lang w:eastAsia="ko-KR"/>
        </w:rPr>
        <w:t>전기분해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관의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전극과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전지를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집게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도선으로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연결하여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폐회로를</w:t>
      </w:r>
      <w:r w:rsidRPr="1F5375BD">
        <w:rPr>
          <w:rFonts w:ascii="Times New Roman" w:hAnsi="Times New Roman"/>
          <w:sz w:val="20"/>
          <w:lang w:eastAsia="ko-KR"/>
        </w:rPr>
        <w:t xml:space="preserve"> </w:t>
      </w:r>
      <w:r w:rsidRPr="1F5375BD">
        <w:rPr>
          <w:rFonts w:ascii="Times New Roman" w:hAnsi="Times New Roman"/>
          <w:sz w:val="20"/>
          <w:lang w:eastAsia="ko-KR"/>
        </w:rPr>
        <w:t>만들어준다</w:t>
      </w:r>
      <w:r w:rsidRPr="1F5375BD">
        <w:rPr>
          <w:rFonts w:ascii="Times New Roman" w:hAnsi="Times New Roman"/>
          <w:sz w:val="20"/>
          <w:lang w:eastAsia="ko-KR"/>
        </w:rPr>
        <w:t xml:space="preserve">. </w:t>
      </w:r>
    </w:p>
    <w:p w14:paraId="668369A8" w14:textId="005A6AB9" w:rsidR="1F5375BD" w:rsidRDefault="2588D6F1" w:rsidP="2588D6F1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>(+)</w:t>
      </w:r>
      <w:r w:rsidRPr="2588D6F1">
        <w:rPr>
          <w:rFonts w:ascii="Times New Roman" w:hAnsi="Times New Roman"/>
          <w:sz w:val="20"/>
          <w:lang w:eastAsia="ko-KR"/>
        </w:rPr>
        <w:t>극에서는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산화가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일어나므로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발생하고</w:t>
      </w:r>
      <w:r w:rsidRPr="2588D6F1">
        <w:rPr>
          <w:rFonts w:ascii="Times New Roman" w:hAnsi="Times New Roman"/>
          <w:sz w:val="20"/>
          <w:lang w:eastAsia="ko-KR"/>
        </w:rPr>
        <w:t xml:space="preserve"> (-)</w:t>
      </w:r>
      <w:r w:rsidRPr="2588D6F1">
        <w:rPr>
          <w:rFonts w:ascii="Times New Roman" w:hAnsi="Times New Roman"/>
          <w:sz w:val="20"/>
          <w:lang w:eastAsia="ko-KR"/>
        </w:rPr>
        <w:t>극에서는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환원이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일어나므로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발생한다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양극과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음극에서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포집되는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관찰한다</w:t>
      </w:r>
      <w:r w:rsidRPr="2588D6F1">
        <w:rPr>
          <w:rFonts w:ascii="Times New Roman" w:hAnsi="Times New Roman"/>
          <w:sz w:val="20"/>
          <w:lang w:eastAsia="ko-KR"/>
        </w:rPr>
        <w:t>.</w:t>
      </w:r>
    </w:p>
    <w:p w14:paraId="2F2FA8E6" w14:textId="3E4B3D4E" w:rsidR="2588D6F1" w:rsidRDefault="2588D6F1" w:rsidP="2588D6F1">
      <w:pPr>
        <w:pStyle w:val="TAMainText"/>
        <w:numPr>
          <w:ilvl w:val="0"/>
          <w:numId w:val="1"/>
        </w:numPr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>전극과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전해질</w:t>
      </w:r>
      <w:r w:rsidRPr="2588D6F1">
        <w:rPr>
          <w:rFonts w:ascii="Times New Roman" w:hAnsi="Times New Roman"/>
          <w:sz w:val="20"/>
          <w:lang w:eastAsia="ko-KR"/>
        </w:rPr>
        <w:t xml:space="preserve">, </w:t>
      </w:r>
      <w:r w:rsidRPr="2588D6F1">
        <w:rPr>
          <w:rFonts w:ascii="Times New Roman" w:hAnsi="Times New Roman"/>
          <w:sz w:val="20"/>
          <w:lang w:eastAsia="ko-KR"/>
        </w:rPr>
        <w:t>전지로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이루어진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회로에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전지를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직렬로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늘려가며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연결해주고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포집되는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양이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증가함을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관찰한다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</w:p>
    <w:p w14:paraId="088E5066" w14:textId="77777777" w:rsidR="001872DC" w:rsidRPr="00A63045" w:rsidRDefault="001872DC" w:rsidP="001872DC">
      <w:pPr>
        <w:pStyle w:val="SectionTitle"/>
        <w:rPr>
          <w:rFonts w:ascii="Times New Roman" w:hAnsi="Times New Roman"/>
          <w:sz w:val="20"/>
          <w:szCs w:val="20"/>
          <w:highlight w:val="yellow"/>
          <w:lang w:eastAsia="ko-KR"/>
        </w:rPr>
      </w:pPr>
      <w:r w:rsidRPr="00A63045">
        <w:rPr>
          <w:rFonts w:ascii="Times New Roman" w:hAnsi="Times New Roman" w:hint="eastAsia"/>
          <w:sz w:val="20"/>
          <w:szCs w:val="20"/>
          <w:highlight w:val="yellow"/>
          <w:lang w:eastAsia="ko-KR"/>
        </w:rPr>
        <w:t>결과</w:t>
      </w:r>
      <w:r w:rsidRPr="00A63045">
        <w:rPr>
          <w:rFonts w:ascii="Times New Roman" w:hAnsi="Times New Roman" w:hint="eastAsia"/>
          <w:sz w:val="20"/>
          <w:szCs w:val="20"/>
          <w:highlight w:val="yellow"/>
          <w:lang w:eastAsia="ko-KR"/>
        </w:rPr>
        <w:t xml:space="preserve"> </w:t>
      </w:r>
      <w:proofErr w:type="gramStart"/>
      <w:r w:rsidRPr="00A63045">
        <w:rPr>
          <w:rFonts w:ascii="Times New Roman" w:hAnsi="Times New Roman" w:hint="eastAsia"/>
          <w:sz w:val="20"/>
          <w:szCs w:val="20"/>
          <w:highlight w:val="yellow"/>
          <w:lang w:eastAsia="ko-KR"/>
        </w:rPr>
        <w:t xml:space="preserve">( </w:t>
      </w:r>
      <w:r w:rsidRPr="00A63045">
        <w:rPr>
          <w:rFonts w:ascii="Times New Roman" w:hAnsi="Times New Roman"/>
          <w:sz w:val="20"/>
          <w:szCs w:val="20"/>
          <w:highlight w:val="yellow"/>
          <w:lang w:eastAsia="ko-KR"/>
        </w:rPr>
        <w:t>Results</w:t>
      </w:r>
      <w:proofErr w:type="gramEnd"/>
      <w:r w:rsidRPr="00A63045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 )</w:t>
      </w:r>
    </w:p>
    <w:p w14:paraId="21B38C64" w14:textId="53908C92" w:rsidR="006F55C8" w:rsidRPr="006F55C8" w:rsidRDefault="2588D6F1" w:rsidP="006F55C8">
      <w:pPr>
        <w:spacing w:after="0"/>
        <w:jc w:val="left"/>
        <w:rPr>
          <w:rFonts w:ascii="굴림" w:eastAsia="굴림" w:hAnsi="굴림" w:cs="굴림"/>
          <w:szCs w:val="24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>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실험에선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산화와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환원이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이뤄진다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양극에서는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석출되며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음극에서는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석출된다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실험에서는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목적이므로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전해질과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전극은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모두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물보다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환원전위가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낮아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환원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반응에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관여하지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못하도록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하였다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실험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양극에서의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기포의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발생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관찰로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수전해가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이루어짐을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확인하였고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직렬로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연결된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조절하여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회로에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걸리는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전압을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증가시켰을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양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극에서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석출되는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증가하는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관찰할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있었다</w:t>
      </w:r>
      <w:r w:rsidRPr="2588D6F1">
        <w:rPr>
          <w:rFonts w:ascii="Times New Roman" w:hAnsi="Times New Roman"/>
          <w:sz w:val="20"/>
          <w:lang w:eastAsia="ko-KR"/>
        </w:rPr>
        <w:t xml:space="preserve">.  </w:t>
      </w:r>
      <w:r w:rsidR="006F55C8" w:rsidRPr="006F55C8">
        <w:rPr>
          <w:rFonts w:ascii="굴림" w:eastAsia="굴림" w:hAnsi="굴림" w:cs="굴림"/>
          <w:noProof/>
          <w:szCs w:val="24"/>
          <w:lang w:eastAsia="ko-KR"/>
        </w:rPr>
        <w:drawing>
          <wp:inline distT="0" distB="0" distL="0" distR="0" wp14:anchorId="544622D8" wp14:editId="1357F364">
            <wp:extent cx="3044825" cy="2284730"/>
            <wp:effectExtent l="0" t="0" r="3175" b="1270"/>
            <wp:docPr id="237135" name="그림 1" descr="투명 소재, 액체, 식수, 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35" name="그림 1" descr="투명 소재, 액체, 식수, 물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5716" w14:textId="001D9C98" w:rsidR="2588D6F1" w:rsidRPr="006F55C8" w:rsidRDefault="2588D6F1" w:rsidP="2588D6F1">
      <w:pPr>
        <w:pStyle w:val="TAMainText"/>
        <w:rPr>
          <w:rFonts w:ascii="Times New Roman" w:hAnsi="Times New Roman"/>
          <w:sz w:val="20"/>
          <w:lang w:eastAsia="ko-KR"/>
        </w:rPr>
      </w:pPr>
    </w:p>
    <w:p w14:paraId="34AE88F9" w14:textId="53DE8B96" w:rsidR="2588D6F1" w:rsidRDefault="2588D6F1" w:rsidP="2588D6F1">
      <w:pPr>
        <w:pStyle w:val="SectionTitle"/>
        <w:rPr>
          <w:rFonts w:ascii="Times New Roman" w:hAnsi="Times New Roman"/>
          <w:sz w:val="20"/>
          <w:szCs w:val="20"/>
          <w:highlight w:val="yellow"/>
          <w:lang w:eastAsia="ko-KR"/>
        </w:rPr>
      </w:pPr>
    </w:p>
    <w:p w14:paraId="0750A57F" w14:textId="77777777" w:rsidR="005B74D4" w:rsidRPr="00A63045" w:rsidRDefault="2588D6F1" w:rsidP="005B74D4">
      <w:pPr>
        <w:pStyle w:val="SectionTitle"/>
        <w:rPr>
          <w:rFonts w:ascii="Times New Roman" w:hAnsi="Times New Roman"/>
          <w:sz w:val="20"/>
          <w:szCs w:val="20"/>
          <w:highlight w:val="yellow"/>
          <w:lang w:eastAsia="ko-KR"/>
        </w:rPr>
      </w:pPr>
      <w:r w:rsidRPr="2588D6F1">
        <w:rPr>
          <w:rFonts w:ascii="Times New Roman" w:hAnsi="Times New Roman"/>
          <w:sz w:val="20"/>
          <w:szCs w:val="20"/>
          <w:highlight w:val="yellow"/>
          <w:lang w:eastAsia="ko-KR"/>
        </w:rPr>
        <w:t>토의</w:t>
      </w:r>
      <w:r w:rsidRPr="2588D6F1">
        <w:rPr>
          <w:rFonts w:ascii="Times New Roman" w:hAnsi="Times New Roman"/>
          <w:sz w:val="20"/>
          <w:szCs w:val="20"/>
          <w:highlight w:val="yellow"/>
          <w:lang w:eastAsia="ko-KR"/>
        </w:rPr>
        <w:t xml:space="preserve">(Discussion), </w:t>
      </w:r>
      <w:r w:rsidRPr="2588D6F1">
        <w:rPr>
          <w:rFonts w:ascii="Times New Roman" w:hAnsi="Times New Roman"/>
          <w:sz w:val="20"/>
          <w:szCs w:val="20"/>
          <w:highlight w:val="yellow"/>
          <w:lang w:eastAsia="ko-KR"/>
        </w:rPr>
        <w:t>결론</w:t>
      </w:r>
      <w:r w:rsidRPr="2588D6F1">
        <w:rPr>
          <w:rFonts w:ascii="Times New Roman" w:hAnsi="Times New Roman"/>
          <w:sz w:val="20"/>
          <w:szCs w:val="20"/>
          <w:highlight w:val="yellow"/>
          <w:lang w:eastAsia="ko-KR"/>
        </w:rPr>
        <w:t>(Conclusion)</w:t>
      </w:r>
    </w:p>
    <w:p w14:paraId="0E845DB0" w14:textId="6DBCE230" w:rsidR="2588D6F1" w:rsidRDefault="2588D6F1" w:rsidP="2588D6F1">
      <w:pPr>
        <w:pStyle w:val="TAMainText"/>
        <w:rPr>
          <w:rFonts w:ascii="Times New Roman" w:hAnsi="Times New Roman"/>
          <w:sz w:val="20"/>
          <w:lang w:eastAsia="ko-KR"/>
        </w:rPr>
      </w:pPr>
      <w:r w:rsidRPr="2588D6F1">
        <w:rPr>
          <w:rFonts w:ascii="Times New Roman" w:hAnsi="Times New Roman"/>
          <w:sz w:val="20"/>
          <w:lang w:eastAsia="ko-KR"/>
        </w:rPr>
        <w:t>탄소중립과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차세대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발전을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위해서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그린수소의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이용한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충분히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탐구할만한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가치가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그린수소의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방식인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물의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전기분해에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간단한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실험과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밸류체인에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진행하였지만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깊은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내용과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발전된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진행할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필요를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느낄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있었으며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양극과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음극에서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발생하는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산소와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기체에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대한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정량적인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분석을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통해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결론을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도출할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있었으면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좋은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탐구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되었을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같다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</w:p>
    <w:p w14:paraId="114B8B37" w14:textId="1651C31A" w:rsidR="2588D6F1" w:rsidRDefault="2588D6F1" w:rsidP="2588D6F1">
      <w:pPr>
        <w:pStyle w:val="TAMainText"/>
        <w:rPr>
          <w:rFonts w:ascii="Times New Roman" w:hAnsi="Times New Roman"/>
          <w:sz w:val="20"/>
          <w:lang w:eastAsia="ko-KR"/>
        </w:rPr>
      </w:pPr>
    </w:p>
    <w:p w14:paraId="1E9FDBC4" w14:textId="29C7007C" w:rsidR="2588D6F1" w:rsidRDefault="2588D6F1" w:rsidP="2588D6F1">
      <w:pPr>
        <w:pStyle w:val="TAMainText"/>
        <w:rPr>
          <w:rFonts w:ascii="Times New Roman" w:hAnsi="Times New Roman"/>
          <w:sz w:val="20"/>
          <w:lang w:eastAsia="ko-KR"/>
        </w:rPr>
      </w:pPr>
      <w:proofErr w:type="spellStart"/>
      <w:r w:rsidRPr="2588D6F1">
        <w:rPr>
          <w:rFonts w:ascii="Times New Roman" w:hAnsi="Times New Roman"/>
          <w:sz w:val="20"/>
          <w:lang w:eastAsia="ko-KR"/>
        </w:rPr>
        <w:t>전주기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밸류체인은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기술의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전반적인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활용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과정에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있어서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상업적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가치를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부여하므로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기업의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친환경적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행보를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활성화시킬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있다는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점에서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매우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중요하다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현재의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선형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생산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및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소비는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수소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활용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지속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가능성을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떨어뜨린다</w:t>
      </w:r>
      <w:r w:rsidRPr="2588D6F1">
        <w:rPr>
          <w:rFonts w:ascii="Times New Roman" w:hAnsi="Times New Roman"/>
          <w:sz w:val="20"/>
          <w:lang w:eastAsia="ko-KR"/>
        </w:rPr>
        <w:t xml:space="preserve">. </w:t>
      </w:r>
      <w:r w:rsidRPr="2588D6F1">
        <w:rPr>
          <w:rFonts w:ascii="Times New Roman" w:hAnsi="Times New Roman"/>
          <w:sz w:val="20"/>
          <w:lang w:eastAsia="ko-KR"/>
        </w:rPr>
        <w:t>상용화되지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않은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친환경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기술의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밸류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체인을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구상해보는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활동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또한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차세대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에너지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공학자가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2588D6F1">
        <w:rPr>
          <w:rFonts w:ascii="Times New Roman" w:hAnsi="Times New Roman"/>
          <w:sz w:val="20"/>
          <w:lang w:eastAsia="ko-KR"/>
        </w:rPr>
        <w:t>겸비해야할</w:t>
      </w:r>
      <w:proofErr w:type="spellEnd"/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소양을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기를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있는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좋은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활동이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될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수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있을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것으로</w:t>
      </w:r>
      <w:r w:rsidRPr="2588D6F1">
        <w:rPr>
          <w:rFonts w:ascii="Times New Roman" w:hAnsi="Times New Roman"/>
          <w:sz w:val="20"/>
          <w:lang w:eastAsia="ko-KR"/>
        </w:rPr>
        <w:t xml:space="preserve"> </w:t>
      </w:r>
      <w:r w:rsidRPr="2588D6F1">
        <w:rPr>
          <w:rFonts w:ascii="Times New Roman" w:hAnsi="Times New Roman"/>
          <w:sz w:val="20"/>
          <w:lang w:eastAsia="ko-KR"/>
        </w:rPr>
        <w:t>예상한다</w:t>
      </w:r>
      <w:r w:rsidRPr="2588D6F1">
        <w:rPr>
          <w:rFonts w:ascii="Times New Roman" w:hAnsi="Times New Roman"/>
          <w:sz w:val="20"/>
          <w:lang w:eastAsia="ko-KR"/>
        </w:rPr>
        <w:t>.</w:t>
      </w:r>
    </w:p>
    <w:p w14:paraId="01D92F74" w14:textId="419B8E4D" w:rsidR="2588D6F1" w:rsidRDefault="2588D6F1" w:rsidP="2588D6F1">
      <w:pPr>
        <w:pStyle w:val="TAMainText"/>
        <w:rPr>
          <w:rFonts w:ascii="Times New Roman" w:hAnsi="Times New Roman"/>
          <w:sz w:val="20"/>
          <w:lang w:eastAsia="ko-KR"/>
        </w:rPr>
      </w:pPr>
    </w:p>
    <w:p w14:paraId="0E25797F" w14:textId="77777777" w:rsidR="00A63045" w:rsidRDefault="005B7DD9" w:rsidP="00A63045">
      <w:pPr>
        <w:pStyle w:val="SectionTitle"/>
        <w:rPr>
          <w:rFonts w:ascii="Times New Roman" w:hAnsi="Times New Roman"/>
          <w:lang w:eastAsia="ko-KR"/>
        </w:rPr>
      </w:pPr>
      <w:r w:rsidRPr="00A63045">
        <w:rPr>
          <w:rFonts w:ascii="Times New Roman" w:hAnsi="Times New Roman"/>
          <w:lang w:eastAsia="ko-KR"/>
        </w:rPr>
        <w:t>REFERENCES</w:t>
      </w:r>
    </w:p>
    <w:p w14:paraId="4EB2AF30" w14:textId="77777777" w:rsidR="00A63045" w:rsidRPr="00A63045" w:rsidRDefault="00A63045" w:rsidP="00A63045">
      <w:pPr>
        <w:pStyle w:val="SectionTitle"/>
        <w:rPr>
          <w:rFonts w:ascii="Times New Roman" w:hAnsi="Times New Roman"/>
          <w:lang w:eastAsia="ko-KR"/>
        </w:rPr>
      </w:pP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Zotero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또는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기타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인용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소프트웨어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사용을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적극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권장합니다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.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저작물을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인용할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때는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직접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인용과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간접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인용을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구분해야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합니다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. **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본인에게서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비롯되지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않은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모든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생각이나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아이디어는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반드시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인용해야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 xml:space="preserve"> </w:t>
      </w:r>
      <w:r w:rsidRPr="00A63045">
        <w:rPr>
          <w:rFonts w:ascii="Times New Roman" w:hAnsi="Times New Roman"/>
          <w:b w:val="0"/>
          <w:bCs/>
          <w:sz w:val="20"/>
          <w:szCs w:val="20"/>
          <w:lang w:eastAsia="ko-KR"/>
        </w:rPr>
        <w:t>합니다</w:t>
      </w:r>
      <w:r w:rsidRPr="00A63045">
        <w:rPr>
          <w:rFonts w:ascii="Times New Roman" w:hAnsi="Times New Roman" w:hint="eastAsia"/>
          <w:lang w:eastAsia="ko-KR"/>
        </w:rPr>
        <w:t>.</w:t>
      </w:r>
    </w:p>
    <w:p w14:paraId="37F7AB2A" w14:textId="77777777" w:rsidR="00A63045" w:rsidRDefault="00A63045" w:rsidP="00A63045">
      <w:pPr>
        <w:pStyle w:val="SectionTitle"/>
        <w:rPr>
          <w:rFonts w:ascii="Times New Roman" w:hAnsi="Times New Roman"/>
          <w:lang w:eastAsia="ko-KR"/>
        </w:rPr>
      </w:pPr>
    </w:p>
    <w:p w14:paraId="336E4539" w14:textId="77777777" w:rsidR="00A63045" w:rsidRDefault="00A63045" w:rsidP="00A63045">
      <w:pPr>
        <w:pStyle w:val="SectionTitle"/>
        <w:rPr>
          <w:rFonts w:ascii="Times New Roman" w:hAnsi="Times New Roman"/>
          <w:lang w:eastAsia="ko-KR"/>
        </w:rPr>
      </w:pPr>
    </w:p>
    <w:p w14:paraId="286262D1" w14:textId="77777777" w:rsidR="00A63045" w:rsidRDefault="00A63045" w:rsidP="00A63045">
      <w:pPr>
        <w:pStyle w:val="SectionTitle"/>
        <w:rPr>
          <w:rFonts w:ascii="Times New Roman" w:hAnsi="Times New Roman"/>
          <w:lang w:eastAsia="ko-KR"/>
        </w:rPr>
      </w:pPr>
    </w:p>
    <w:p w14:paraId="6175ADDC" w14:textId="77777777" w:rsidR="00A63045" w:rsidRDefault="00A63045" w:rsidP="00A63045">
      <w:pPr>
        <w:rPr>
          <w:lang w:eastAsia="ko-KR"/>
        </w:rPr>
      </w:pPr>
    </w:p>
    <w:p w14:paraId="7A9BCB20" w14:textId="77777777" w:rsidR="00A63045" w:rsidRDefault="00A63045" w:rsidP="00A63045">
      <w:pPr>
        <w:rPr>
          <w:lang w:eastAsia="ko-KR"/>
        </w:rPr>
      </w:pPr>
    </w:p>
    <w:p w14:paraId="45CC94A5" w14:textId="77777777" w:rsidR="00A63045" w:rsidRPr="00A63045" w:rsidRDefault="00A63045" w:rsidP="00A63045">
      <w:pPr>
        <w:rPr>
          <w:lang w:eastAsia="ko-KR"/>
        </w:rPr>
        <w:sectPr w:rsidR="00A63045" w:rsidRPr="00A63045" w:rsidSect="0059312F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</w:p>
    <w:p w14:paraId="546F47E5" w14:textId="77777777" w:rsidR="00A63045" w:rsidRPr="00A63045" w:rsidRDefault="00A63045" w:rsidP="00A63045">
      <w:pPr>
        <w:rPr>
          <w:lang w:eastAsia="ko-KR"/>
        </w:rPr>
        <w:sectPr w:rsidR="00A63045" w:rsidRPr="00A63045" w:rsidSect="0059312F">
          <w:type w:val="continuous"/>
          <w:pgSz w:w="12240" w:h="15840"/>
          <w:pgMar w:top="720" w:right="1094" w:bottom="950" w:left="1094" w:header="720" w:footer="720" w:gutter="0"/>
          <w:cols w:space="461"/>
        </w:sectPr>
      </w:pPr>
    </w:p>
    <w:p w14:paraId="4C2600BF" w14:textId="03BB412B" w:rsidR="00686682" w:rsidRPr="005B74D4" w:rsidRDefault="00686682" w:rsidP="2588D6F1">
      <w:pPr>
        <w:spacing w:after="0"/>
        <w:rPr>
          <w:rFonts w:ascii="Arno Pro" w:hAnsi="Arno Pro"/>
          <w:sz w:val="19"/>
          <w:szCs w:val="19"/>
          <w:highlight w:val="yellow"/>
          <w:lang w:eastAsia="ko-KR"/>
        </w:rPr>
      </w:pPr>
    </w:p>
    <w:p w14:paraId="28D59CEE" w14:textId="77777777" w:rsidR="00686682" w:rsidRDefault="00686682" w:rsidP="00686682">
      <w:pPr>
        <w:spacing w:after="240"/>
        <w:rPr>
          <w:rFonts w:ascii="Arno Pro" w:hAnsi="Arno Pro"/>
          <w:lang w:eastAsia="ko-KR"/>
        </w:rPr>
      </w:pPr>
    </w:p>
    <w:p w14:paraId="25F21C4C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54344E2C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75A7E185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4483AEF7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0ADC191E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38BC5024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2B5B506B" w14:textId="77777777" w:rsidR="00433C67" w:rsidRPr="00C45E7B" w:rsidRDefault="00433C67" w:rsidP="00686682">
      <w:pPr>
        <w:spacing w:after="240"/>
        <w:rPr>
          <w:rFonts w:ascii="Arno Pro" w:hAnsi="Arno Pro"/>
          <w:lang w:eastAsia="ko-KR"/>
        </w:rPr>
      </w:pPr>
    </w:p>
    <w:sectPr w:rsidR="00433C67" w:rsidRPr="00C45E7B" w:rsidSect="0059312F">
      <w:headerReference w:type="even" r:id="rId14"/>
      <w:footerReference w:type="even" r:id="rId15"/>
      <w:footerReference w:type="default" r:id="rId16"/>
      <w:type w:val="continuous"/>
      <w:pgSz w:w="12240" w:h="15840"/>
      <w:pgMar w:top="720" w:right="1094" w:bottom="95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4283" w14:textId="77777777" w:rsidR="0059312F" w:rsidRDefault="0059312F">
      <w:r>
        <w:separator/>
      </w:r>
    </w:p>
    <w:p w14:paraId="421C6279" w14:textId="77777777" w:rsidR="0059312F" w:rsidRDefault="0059312F"/>
  </w:endnote>
  <w:endnote w:type="continuationSeparator" w:id="0">
    <w:p w14:paraId="085A4FE8" w14:textId="77777777" w:rsidR="0059312F" w:rsidRDefault="0059312F">
      <w:r>
        <w:continuationSeparator/>
      </w:r>
    </w:p>
    <w:p w14:paraId="0BB83374" w14:textId="77777777" w:rsidR="0059312F" w:rsidRDefault="0059312F"/>
  </w:endnote>
  <w:endnote w:type="continuationNotice" w:id="1">
    <w:p w14:paraId="26132E34" w14:textId="77777777" w:rsidR="00173101" w:rsidRDefault="001731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KoPubWorldBatang Medium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A20D" w14:textId="77777777" w:rsidR="008603FB" w:rsidRDefault="005B7DD9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1BF5AC55" w14:textId="77777777" w:rsidR="008603FB" w:rsidRDefault="008603F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7D84" w14:textId="77777777" w:rsidR="008603FB" w:rsidRDefault="008603FB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1FB2" w14:textId="77777777" w:rsidR="00C358F8" w:rsidRDefault="00C358F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183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F344A4C" w14:textId="77777777" w:rsidR="008603FB" w:rsidRDefault="008603FB">
    <w:pPr>
      <w:pStyle w:val="a7"/>
      <w:ind w:right="360"/>
    </w:pPr>
  </w:p>
  <w:p w14:paraId="7413236B" w14:textId="77777777" w:rsidR="008603FB" w:rsidRDefault="008603F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117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09B72B78" w14:textId="77777777" w:rsidR="008603FB" w:rsidRDefault="008603FB">
    <w:pPr>
      <w:pStyle w:val="a7"/>
      <w:ind w:right="360"/>
    </w:pPr>
  </w:p>
  <w:p w14:paraId="530B4108" w14:textId="77777777" w:rsidR="008603FB" w:rsidRDefault="00860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C712" w14:textId="77777777" w:rsidR="0059312F" w:rsidRDefault="0059312F">
      <w:r>
        <w:separator/>
      </w:r>
    </w:p>
    <w:p w14:paraId="66B3B92E" w14:textId="77777777" w:rsidR="0059312F" w:rsidRDefault="0059312F"/>
  </w:footnote>
  <w:footnote w:type="continuationSeparator" w:id="0">
    <w:p w14:paraId="3C919319" w14:textId="77777777" w:rsidR="0059312F" w:rsidRDefault="0059312F">
      <w:r>
        <w:continuationSeparator/>
      </w:r>
    </w:p>
    <w:p w14:paraId="37C4F6C8" w14:textId="77777777" w:rsidR="0059312F" w:rsidRDefault="0059312F"/>
  </w:footnote>
  <w:footnote w:type="continuationNotice" w:id="1">
    <w:p w14:paraId="46B0FAA1" w14:textId="77777777" w:rsidR="00173101" w:rsidRDefault="001731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CAA3" w14:textId="77777777" w:rsidR="00C358F8" w:rsidRDefault="00C358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C07C" w14:textId="77777777" w:rsidR="007424F8" w:rsidRDefault="00CC3375">
    <w:pPr>
      <w:pStyle w:val="ac"/>
    </w:pPr>
    <w:r w:rsidRPr="00CC3375">
      <w:rPr>
        <w:noProof/>
      </w:rPr>
      <w:drawing>
        <wp:inline distT="0" distB="0" distL="0" distR="0" wp14:anchorId="3D5B4EBF" wp14:editId="72E8C70E">
          <wp:extent cx="714615" cy="348990"/>
          <wp:effectExtent l="0" t="0" r="0" b="0"/>
          <wp:docPr id="92472094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20947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B43A" w14:textId="77777777" w:rsidR="00C358F8" w:rsidRDefault="00C358F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01AC" w14:textId="77777777" w:rsidR="008603FB" w:rsidRDefault="008603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D3C7"/>
    <w:multiLevelType w:val="hybridMultilevel"/>
    <w:tmpl w:val="FFFFFFFF"/>
    <w:lvl w:ilvl="0" w:tplc="45C0472E">
      <w:start w:val="1"/>
      <w:numFmt w:val="decimal"/>
      <w:lvlText w:val="%1."/>
      <w:lvlJc w:val="left"/>
      <w:pPr>
        <w:ind w:left="800" w:hanging="400"/>
      </w:pPr>
    </w:lvl>
    <w:lvl w:ilvl="1" w:tplc="2D86D150">
      <w:start w:val="1"/>
      <w:numFmt w:val="lowerLetter"/>
      <w:lvlText w:val="%2."/>
      <w:lvlJc w:val="left"/>
      <w:pPr>
        <w:ind w:left="1200" w:hanging="400"/>
      </w:pPr>
    </w:lvl>
    <w:lvl w:ilvl="2" w:tplc="A0DA6098">
      <w:start w:val="1"/>
      <w:numFmt w:val="lowerRoman"/>
      <w:lvlText w:val="%3."/>
      <w:lvlJc w:val="right"/>
      <w:pPr>
        <w:ind w:left="1600" w:hanging="400"/>
      </w:pPr>
    </w:lvl>
    <w:lvl w:ilvl="3" w:tplc="0D361792">
      <w:start w:val="1"/>
      <w:numFmt w:val="decimal"/>
      <w:lvlText w:val="%4."/>
      <w:lvlJc w:val="left"/>
      <w:pPr>
        <w:ind w:left="2000" w:hanging="400"/>
      </w:pPr>
    </w:lvl>
    <w:lvl w:ilvl="4" w:tplc="8F7AC644">
      <w:start w:val="1"/>
      <w:numFmt w:val="lowerLetter"/>
      <w:lvlText w:val="%5."/>
      <w:lvlJc w:val="left"/>
      <w:pPr>
        <w:ind w:left="2400" w:hanging="400"/>
      </w:pPr>
    </w:lvl>
    <w:lvl w:ilvl="5" w:tplc="95623E66">
      <w:start w:val="1"/>
      <w:numFmt w:val="lowerRoman"/>
      <w:lvlText w:val="%6."/>
      <w:lvlJc w:val="right"/>
      <w:pPr>
        <w:ind w:left="2800" w:hanging="400"/>
      </w:pPr>
    </w:lvl>
    <w:lvl w:ilvl="6" w:tplc="1AD8107E">
      <w:start w:val="1"/>
      <w:numFmt w:val="decimal"/>
      <w:lvlText w:val="%7."/>
      <w:lvlJc w:val="left"/>
      <w:pPr>
        <w:ind w:left="3200" w:hanging="400"/>
      </w:pPr>
    </w:lvl>
    <w:lvl w:ilvl="7" w:tplc="23747FD8">
      <w:start w:val="1"/>
      <w:numFmt w:val="lowerLetter"/>
      <w:lvlText w:val="%8."/>
      <w:lvlJc w:val="left"/>
      <w:pPr>
        <w:ind w:left="3600" w:hanging="400"/>
      </w:pPr>
    </w:lvl>
    <w:lvl w:ilvl="8" w:tplc="E4006F7A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5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6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92118702">
    <w:abstractNumId w:val="0"/>
  </w:num>
  <w:num w:numId="2" w16cid:durableId="1789543325">
    <w:abstractNumId w:val="5"/>
  </w:num>
  <w:num w:numId="3" w16cid:durableId="1196163525">
    <w:abstractNumId w:val="3"/>
  </w:num>
  <w:num w:numId="4" w16cid:durableId="194660388">
    <w:abstractNumId w:val="6"/>
  </w:num>
  <w:num w:numId="5" w16cid:durableId="1564026310">
    <w:abstractNumId w:val="4"/>
  </w:num>
  <w:num w:numId="6" w16cid:durableId="1913268697">
    <w:abstractNumId w:val="2"/>
  </w:num>
  <w:num w:numId="7" w16cid:durableId="49677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4C72"/>
    <w:rsid w:val="00007A9A"/>
    <w:rsid w:val="000C4E79"/>
    <w:rsid w:val="00111E62"/>
    <w:rsid w:val="00173101"/>
    <w:rsid w:val="00181743"/>
    <w:rsid w:val="001872DC"/>
    <w:rsid w:val="001E051F"/>
    <w:rsid w:val="00221B45"/>
    <w:rsid w:val="002C6797"/>
    <w:rsid w:val="0030420B"/>
    <w:rsid w:val="0033723C"/>
    <w:rsid w:val="00342F12"/>
    <w:rsid w:val="00345412"/>
    <w:rsid w:val="00363641"/>
    <w:rsid w:val="00365D78"/>
    <w:rsid w:val="003B16DB"/>
    <w:rsid w:val="00433C67"/>
    <w:rsid w:val="00460ECC"/>
    <w:rsid w:val="0046582F"/>
    <w:rsid w:val="00514A13"/>
    <w:rsid w:val="00567C86"/>
    <w:rsid w:val="005816B8"/>
    <w:rsid w:val="0059312F"/>
    <w:rsid w:val="005A16A1"/>
    <w:rsid w:val="005B74D4"/>
    <w:rsid w:val="005B7DD9"/>
    <w:rsid w:val="00634AD9"/>
    <w:rsid w:val="00647E73"/>
    <w:rsid w:val="00661C04"/>
    <w:rsid w:val="00686682"/>
    <w:rsid w:val="006921F9"/>
    <w:rsid w:val="006B0956"/>
    <w:rsid w:val="006F55C8"/>
    <w:rsid w:val="00710D1E"/>
    <w:rsid w:val="0072681D"/>
    <w:rsid w:val="007303E8"/>
    <w:rsid w:val="007424F8"/>
    <w:rsid w:val="00757F2A"/>
    <w:rsid w:val="007A09F1"/>
    <w:rsid w:val="007E62FE"/>
    <w:rsid w:val="007F5836"/>
    <w:rsid w:val="0081087B"/>
    <w:rsid w:val="008348A2"/>
    <w:rsid w:val="008401F3"/>
    <w:rsid w:val="00851603"/>
    <w:rsid w:val="008603FB"/>
    <w:rsid w:val="008760A5"/>
    <w:rsid w:val="00890454"/>
    <w:rsid w:val="008C3928"/>
    <w:rsid w:val="008F0BF3"/>
    <w:rsid w:val="00955BFF"/>
    <w:rsid w:val="00960616"/>
    <w:rsid w:val="009A05E7"/>
    <w:rsid w:val="009B2FCA"/>
    <w:rsid w:val="00A232AE"/>
    <w:rsid w:val="00A610A0"/>
    <w:rsid w:val="00A62F11"/>
    <w:rsid w:val="00A63045"/>
    <w:rsid w:val="00AA288D"/>
    <w:rsid w:val="00AF4C72"/>
    <w:rsid w:val="00C358F8"/>
    <w:rsid w:val="00C636CB"/>
    <w:rsid w:val="00CA063F"/>
    <w:rsid w:val="00CB60A5"/>
    <w:rsid w:val="00CC3375"/>
    <w:rsid w:val="00CD5734"/>
    <w:rsid w:val="00CF4133"/>
    <w:rsid w:val="00D3017C"/>
    <w:rsid w:val="00D41958"/>
    <w:rsid w:val="00D43768"/>
    <w:rsid w:val="00D50690"/>
    <w:rsid w:val="00D60FCA"/>
    <w:rsid w:val="00D805AD"/>
    <w:rsid w:val="00D9551E"/>
    <w:rsid w:val="00DF45E1"/>
    <w:rsid w:val="00E33B64"/>
    <w:rsid w:val="00E9076F"/>
    <w:rsid w:val="00E91CFE"/>
    <w:rsid w:val="00E94E7C"/>
    <w:rsid w:val="00EA0DDD"/>
    <w:rsid w:val="00EE748B"/>
    <w:rsid w:val="00EF02C6"/>
    <w:rsid w:val="00EF0F7A"/>
    <w:rsid w:val="00F375A9"/>
    <w:rsid w:val="00F47C68"/>
    <w:rsid w:val="0A893B69"/>
    <w:rsid w:val="1F5375BD"/>
    <w:rsid w:val="2588D6F1"/>
    <w:rsid w:val="4783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7FD68"/>
  <w14:defaultImageDpi w14:val="300"/>
  <w15:docId w15:val="{96BCC6BA-2EF8-44AD-B82D-3B0A120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A63045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a"/>
    <w:autoRedefine/>
    <w:rsid w:val="00796B80"/>
    <w:pPr>
      <w:spacing w:after="60"/>
      <w:ind w:firstLine="180"/>
    </w:pPr>
    <w:rPr>
      <w:rFonts w:ascii="Arno Pro" w:hAnsi="Arno Pro"/>
      <w:kern w:val="21"/>
      <w:sz w:val="21"/>
    </w:rPr>
  </w:style>
  <w:style w:type="paragraph" w:customStyle="1" w:styleId="BATitle">
    <w:name w:val="BA_Title"/>
    <w:basedOn w:val="a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E33B64"/>
    <w:pPr>
      <w:spacing w:after="60"/>
      <w:jc w:val="left"/>
    </w:pPr>
    <w:rPr>
      <w:rFonts w:ascii="KoPubWorldBatang Light" w:eastAsia="KoPubWorldBatang Light" w:hAnsi="KoPubWorldBatang Light" w:cs="KoPubWorldBatang Light"/>
      <w:kern w:val="22"/>
      <w:sz w:val="20"/>
      <w:lang w:eastAsia="ko-KR"/>
    </w:rPr>
  </w:style>
  <w:style w:type="paragraph" w:customStyle="1" w:styleId="BIEmailAddress">
    <w:name w:val="BI_Email_Address"/>
    <w:basedOn w:val="a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AuthorInformationTitle"/>
    <w:autoRedefine/>
    <w:rsid w:val="00BC40FF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paragraph" w:customStyle="1" w:styleId="SectionContent">
    <w:name w:val="Section_Content"/>
    <w:basedOn w:val="a"/>
    <w:next w:val="a"/>
    <w:autoRedefine/>
    <w:rsid w:val="00796B80"/>
    <w:pPr>
      <w:spacing w:after="0"/>
    </w:pPr>
    <w:rPr>
      <w:rFonts w:ascii="Arno Pro" w:hAnsi="Arno Pro"/>
      <w:kern w:val="20"/>
      <w:sz w:val="20"/>
    </w:rPr>
  </w:style>
  <w:style w:type="paragraph" w:customStyle="1" w:styleId="VCSchemeTitle">
    <w:name w:val="VC_Scheme_Title"/>
    <w:basedOn w:val="a"/>
    <w:next w:val="a"/>
    <w:autoRedefine/>
    <w:rsid w:val="00796B80"/>
    <w:pPr>
      <w:spacing w:after="180"/>
    </w:pPr>
    <w:rPr>
      <w:rFonts w:ascii="Arno Pro" w:hAnsi="Arno Pro"/>
      <w:b/>
      <w:kern w:val="21"/>
      <w:sz w:val="21"/>
    </w:rPr>
  </w:style>
  <w:style w:type="paragraph" w:customStyle="1" w:styleId="VDTableTitle">
    <w:name w:val="VD_Tabl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796B80"/>
    <w:pPr>
      <w:spacing w:before="200" w:after="120"/>
    </w:pPr>
    <w:rPr>
      <w:rFonts w:ascii="Arno Pro" w:hAnsi="Arno Pro"/>
      <w:kern w:val="20"/>
      <w:sz w:val="20"/>
    </w:rPr>
  </w:style>
  <w:style w:type="paragraph" w:customStyle="1" w:styleId="VBChartTitle">
    <w:name w:val="VB_Chart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CChartFootnote">
    <w:name w:val="FC_Chart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DSchemeFootnote">
    <w:name w:val="FD_Schem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TCTableBody">
    <w:name w:val="TC_Table_Body"/>
    <w:basedOn w:val="a"/>
    <w:next w:val="a"/>
    <w:autoRedefine/>
    <w:rsid w:val="00796B80"/>
    <w:pPr>
      <w:spacing w:before="20" w:after="60"/>
    </w:pPr>
    <w:rPr>
      <w:rFonts w:ascii="Arno Pro" w:hAnsi="Arno Pro"/>
      <w:kern w:val="20"/>
      <w:sz w:val="20"/>
    </w:rPr>
  </w:style>
  <w:style w:type="paragraph" w:customStyle="1" w:styleId="BEAuthorBiography">
    <w:name w:val="BE_Author_Biography"/>
    <w:basedOn w:val="a"/>
    <w:link w:val="TCTableBodyChar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a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rsid w:val="000E75E3"/>
    <w:rPr>
      <w:b/>
      <w:bCs/>
      <w:kern w:val="22"/>
      <w:sz w:val="15"/>
    </w:rPr>
  </w:style>
  <w:style w:type="paragraph" w:customStyle="1" w:styleId="BDAbstractTitle">
    <w:name w:val="BD_Abstract_Title"/>
    <w:basedOn w:val="BDAbstract"/>
    <w:link w:val="SectionSubtitle"/>
    <w:rsid w:val="006532A9"/>
    <w:rPr>
      <w:b/>
    </w:rPr>
  </w:style>
  <w:style w:type="character" w:customStyle="1" w:styleId="BDAbstractChar">
    <w:name w:val="BD_Abstract Char"/>
    <w:link w:val="StyleTCTableBodyBoldChar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Section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SectionTitle">
    <w:name w:val="Section_Title"/>
    <w:basedOn w:val="SectionContent"/>
    <w:link w:val="BDAbstractTitleChar"/>
    <w:autoRedefine/>
    <w:rsid w:val="006D0601"/>
    <w:pPr>
      <w:spacing w:before="180" w:after="120"/>
    </w:pPr>
    <w:rPr>
      <w:rFonts w:ascii="Myriad Pro Light" w:hAnsi="Myriad Pro Light"/>
      <w:b/>
      <w:sz w:val="21"/>
      <w:szCs w:val="18"/>
    </w:rPr>
  </w:style>
  <w:style w:type="paragraph" w:customStyle="1" w:styleId="AuthorInformationTitle">
    <w:name w:val="Author_Information_Title"/>
    <w:basedOn w:val="a"/>
    <w:link w:val="BDAbstract"/>
    <w:rsid w:val="006D0601"/>
    <w:pPr>
      <w:spacing w:before="180" w:after="60"/>
    </w:pPr>
    <w:rPr>
      <w:rFonts w:ascii="Myriad Pro Light" w:hAnsi="Myriad Pro Light"/>
      <w:b/>
      <w:kern w:val="23"/>
      <w:sz w:val="21"/>
    </w:rPr>
  </w:style>
  <w:style w:type="paragraph" w:customStyle="1" w:styleId="SectionSubtitle">
    <w:name w:val="Section_Subtitle"/>
    <w:basedOn w:val="a"/>
    <w:link w:val="BDAbstractTitle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BEAuthorBiograph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BDAbstractChar"/>
    <w:rsid w:val="00BC40FF"/>
    <w:rPr>
      <w:rFonts w:ascii="Arno Pro Bold" w:hAnsi="Arno Pro Bold"/>
      <w:b/>
      <w:bCs/>
      <w:kern w:val="22"/>
      <w:sz w:val="18"/>
      <w:lang w:val="en-US" w:eastAsia="en-US" w:bidi="ar-SA"/>
    </w:rPr>
  </w:style>
  <w:style w:type="paragraph" w:styleId="ab">
    <w:name w:val="List Paragraph"/>
    <w:basedOn w:val="a"/>
    <w:uiPriority w:val="34"/>
    <w:qFormat/>
    <w:rsid w:val="00AA288D"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rsid w:val="007424F8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c"/>
    <w:uiPriority w:val="99"/>
    <w:rsid w:val="007424F8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ot\Downloads\&#4368;&#4449;&#4535;&#4352;&#4462;&#4364;&#4449;&#4357;&#4461;%20&#4359;&#4457;&#4352;&#4457;&#4361;&#4453;%20&#4364;&#4449;&#4520;&#4361;&#4453;&#4540;%20&#4363;&#4451;&#4540;&#4361;&#4469;&#452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탐구자료 보고서 작성 양식.dotx</Template>
  <TotalTime>3</TotalTime>
  <Pages>4</Pages>
  <Words>546</Words>
  <Characters>3114</Characters>
  <Application>Microsoft Office Word</Application>
  <DocSecurity>0</DocSecurity>
  <Lines>25</Lines>
  <Paragraphs>7</Paragraphs>
  <ScaleCrop>false</ScaleCrop>
  <Company>ACS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전민규</dc:creator>
  <cp:keywords/>
  <cp:lastModifiedBy>성윤 김</cp:lastModifiedBy>
  <cp:revision>2</cp:revision>
  <cp:lastPrinted>2023-10-23T18:26:00Z</cp:lastPrinted>
  <dcterms:created xsi:type="dcterms:W3CDTF">2024-05-31T07:07:00Z</dcterms:created>
  <dcterms:modified xsi:type="dcterms:W3CDTF">2024-05-31T07:07:00Z</dcterms:modified>
</cp:coreProperties>
</file>